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8E7BE" w14:textId="5F2050EF" w:rsidR="0095251F" w:rsidRDefault="0095251F" w:rsidP="004D2BF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51F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14:paraId="218DFF0A" w14:textId="77777777" w:rsidR="0095251F" w:rsidRDefault="0095251F" w:rsidP="004D2BF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5251F">
        <w:rPr>
          <w:rFonts w:ascii="Times New Roman" w:hAnsi="Times New Roman" w:cs="Times New Roman"/>
          <w:sz w:val="28"/>
          <w:szCs w:val="28"/>
        </w:rPr>
        <w:t>Игрышенская</w:t>
      </w:r>
      <w:proofErr w:type="spellEnd"/>
      <w:r w:rsidRPr="0095251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№3</w:t>
      </w:r>
    </w:p>
    <w:p w14:paraId="2B5EBA75" w14:textId="75CDCE84" w:rsidR="00262295" w:rsidRDefault="0095251F" w:rsidP="004D2BF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51F">
        <w:rPr>
          <w:rFonts w:ascii="Times New Roman" w:hAnsi="Times New Roman" w:cs="Times New Roman"/>
          <w:sz w:val="28"/>
          <w:szCs w:val="28"/>
        </w:rPr>
        <w:t>имени Героя Советского Союза М. Н. Коробова</w:t>
      </w:r>
    </w:p>
    <w:p w14:paraId="0AA63E01" w14:textId="26A55B92" w:rsidR="0095251F" w:rsidRPr="0095251F" w:rsidRDefault="0095251F" w:rsidP="004D2BF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B6B426" w14:textId="6C29F3EA" w:rsidR="0095251F" w:rsidRDefault="0095251F" w:rsidP="004D2B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7F373E" w14:textId="153ECF05" w:rsidR="0095251F" w:rsidRDefault="0095251F" w:rsidP="004D2BF6">
      <w:pPr>
        <w:tabs>
          <w:tab w:val="left" w:pos="13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</w:p>
    <w:p w14:paraId="0B677FC4" w14:textId="0A240289" w:rsidR="0095251F" w:rsidRDefault="0095251F" w:rsidP="004D2BF6">
      <w:pPr>
        <w:tabs>
          <w:tab w:val="left" w:pos="13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практика</w:t>
      </w:r>
    </w:p>
    <w:p w14:paraId="2281E729" w14:textId="47CEAF1A" w:rsidR="0095251F" w:rsidRDefault="0095251F" w:rsidP="004D2BF6">
      <w:pPr>
        <w:tabs>
          <w:tab w:val="left" w:pos="13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Направление: Современные образовательные технологии для достижения образовательных результатов</w:t>
      </w:r>
      <w:r w:rsidR="00DD274C">
        <w:rPr>
          <w:rFonts w:ascii="Times New Roman" w:hAnsi="Times New Roman" w:cs="Times New Roman"/>
          <w:sz w:val="28"/>
          <w:szCs w:val="28"/>
        </w:rPr>
        <w:t xml:space="preserve"> (</w:t>
      </w:r>
      <w:r w:rsidR="00DD274C" w:rsidRPr="00B24307">
        <w:rPr>
          <w:rFonts w:ascii="Times New Roman" w:hAnsi="Times New Roman" w:cs="Times New Roman"/>
          <w:sz w:val="28"/>
          <w:szCs w:val="28"/>
        </w:rPr>
        <w:t>проектно-исследовательская деятельность)</w:t>
      </w:r>
    </w:p>
    <w:p w14:paraId="67D6DA28" w14:textId="52CC2B30" w:rsidR="0095251F" w:rsidRDefault="0095251F" w:rsidP="004D2BF6">
      <w:pPr>
        <w:tabs>
          <w:tab w:val="left" w:pos="13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Формирование навыков проектно-исследовательской деятельности через работу школьного музея у обучающихся 6-8 классов.</w:t>
      </w:r>
    </w:p>
    <w:p w14:paraId="02FA3975" w14:textId="32C2EF67" w:rsidR="0095251F" w:rsidRDefault="0095251F" w:rsidP="004D2BF6">
      <w:pPr>
        <w:tabs>
          <w:tab w:val="left" w:pos="13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образования: основное общее</w:t>
      </w:r>
      <w:r w:rsidR="00B24307">
        <w:rPr>
          <w:rFonts w:ascii="Times New Roman" w:hAnsi="Times New Roman" w:cs="Times New Roman"/>
          <w:sz w:val="28"/>
          <w:szCs w:val="28"/>
        </w:rPr>
        <w:t xml:space="preserve"> </w:t>
      </w:r>
      <w:r w:rsidR="00DD274C">
        <w:rPr>
          <w:rFonts w:ascii="Times New Roman" w:hAnsi="Times New Roman" w:cs="Times New Roman"/>
          <w:sz w:val="28"/>
          <w:szCs w:val="28"/>
        </w:rPr>
        <w:t>образование.</w:t>
      </w:r>
    </w:p>
    <w:p w14:paraId="0A56C5E8" w14:textId="3DF2FB32" w:rsidR="0095251F" w:rsidRDefault="0095251F" w:rsidP="004D2B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9B838F" w14:textId="1EC33BFB" w:rsidR="0095251F" w:rsidRDefault="0095251F" w:rsidP="004D2B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практики:</w:t>
      </w:r>
    </w:p>
    <w:p w14:paraId="609920BA" w14:textId="57C26DE5" w:rsidR="00B77730" w:rsidRDefault="0095251F" w:rsidP="004D2BF6">
      <w:pPr>
        <w:spacing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C5C77">
        <w:rPr>
          <w:rFonts w:ascii="Times New Roman" w:hAnsi="Times New Roman" w:cs="Times New Roman"/>
          <w:sz w:val="28"/>
          <w:szCs w:val="28"/>
        </w:rPr>
        <w:t>егодняшние требования к результатам обучения предполагают не только освоение предметных знаний, но и формирование активной гражданской позиции, социальных компетенций</w:t>
      </w:r>
      <w:r w:rsidR="00B77730">
        <w:rPr>
          <w:rFonts w:ascii="Times New Roman" w:hAnsi="Times New Roman" w:cs="Times New Roman"/>
          <w:sz w:val="28"/>
          <w:szCs w:val="28"/>
        </w:rPr>
        <w:t>. Трудно переоценить роль навыков проектно-исследовательской деятельности,</w:t>
      </w:r>
      <w:r w:rsidR="009C5C77">
        <w:rPr>
          <w:rFonts w:ascii="Times New Roman" w:hAnsi="Times New Roman" w:cs="Times New Roman"/>
          <w:sz w:val="28"/>
          <w:szCs w:val="28"/>
        </w:rPr>
        <w:t xml:space="preserve"> </w:t>
      </w:r>
      <w:r w:rsidR="00DD274C">
        <w:rPr>
          <w:rFonts w:ascii="Times New Roman" w:hAnsi="Times New Roman" w:cs="Times New Roman"/>
          <w:sz w:val="28"/>
          <w:szCs w:val="28"/>
        </w:rPr>
        <w:t>в ФГОС</w:t>
      </w:r>
      <w:r w:rsidR="009C5C77">
        <w:rPr>
          <w:rFonts w:ascii="Times New Roman" w:hAnsi="Times New Roman" w:cs="Times New Roman"/>
          <w:sz w:val="28"/>
          <w:szCs w:val="28"/>
        </w:rPr>
        <w:t xml:space="preserve"> </w:t>
      </w:r>
      <w:r w:rsidR="00DD274C">
        <w:rPr>
          <w:rFonts w:ascii="Times New Roman" w:hAnsi="Times New Roman" w:cs="Times New Roman"/>
          <w:sz w:val="28"/>
          <w:szCs w:val="28"/>
        </w:rPr>
        <w:t xml:space="preserve"> сказано, что </w:t>
      </w:r>
      <w:r w:rsidR="00B77730">
        <w:rPr>
          <w:rFonts w:ascii="Times New Roman" w:hAnsi="Times New Roman" w:cs="Times New Roman"/>
          <w:sz w:val="28"/>
          <w:szCs w:val="28"/>
        </w:rPr>
        <w:t>«</w:t>
      </w:r>
      <w:r w:rsidR="009C5C77" w:rsidRPr="009C5C7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учебно-практических и учебно-познавательных задач</w:t>
      </w:r>
      <w:r w:rsidR="00B7773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». </w:t>
      </w:r>
    </w:p>
    <w:p w14:paraId="775CB6A1" w14:textId="6ADF0294" w:rsidR="009C5C77" w:rsidRDefault="00B77730" w:rsidP="004D2BF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музей</w:t>
      </w:r>
      <w:r w:rsidR="00B24307">
        <w:rPr>
          <w:rFonts w:ascii="Times New Roman" w:hAnsi="Times New Roman" w:cs="Times New Roman"/>
          <w:sz w:val="28"/>
          <w:szCs w:val="28"/>
        </w:rPr>
        <w:t xml:space="preserve"> — это</w:t>
      </w:r>
      <w:r>
        <w:rPr>
          <w:rFonts w:ascii="Times New Roman" w:hAnsi="Times New Roman" w:cs="Times New Roman"/>
          <w:sz w:val="28"/>
          <w:szCs w:val="28"/>
        </w:rPr>
        <w:t xml:space="preserve"> одно из тех активных средств воспитания, которое обладает эстетическим, духовным и воспитательным потенциалом, </w:t>
      </w:r>
      <w:r w:rsidR="00DD274C">
        <w:rPr>
          <w:rFonts w:ascii="Times New Roman" w:hAnsi="Times New Roman" w:cs="Times New Roman"/>
          <w:sz w:val="28"/>
          <w:szCs w:val="28"/>
        </w:rPr>
        <w:t>влияющим на формирующуюся</w:t>
      </w:r>
      <w:r>
        <w:rPr>
          <w:rFonts w:ascii="Times New Roman" w:hAnsi="Times New Roman" w:cs="Times New Roman"/>
          <w:sz w:val="28"/>
          <w:szCs w:val="28"/>
        </w:rPr>
        <w:t xml:space="preserve"> личность. Создавая</w:t>
      </w:r>
      <w:r w:rsidRPr="00B77730">
        <w:rPr>
          <w:rFonts w:ascii="Times New Roman" w:hAnsi="Times New Roman" w:cs="Times New Roman"/>
          <w:sz w:val="28"/>
          <w:szCs w:val="28"/>
        </w:rPr>
        <w:t xml:space="preserve"> благоприятные условия для индивидуальной и коллективной творческой деятельности учащихся</w:t>
      </w:r>
      <w:r>
        <w:rPr>
          <w:rFonts w:ascii="Times New Roman" w:hAnsi="Times New Roman" w:cs="Times New Roman"/>
          <w:sz w:val="28"/>
          <w:szCs w:val="28"/>
        </w:rPr>
        <w:t>, школьный музей</w:t>
      </w:r>
      <w:r w:rsidRPr="00B77730">
        <w:rPr>
          <w:rFonts w:ascii="Times New Roman" w:hAnsi="Times New Roman" w:cs="Times New Roman"/>
          <w:sz w:val="28"/>
          <w:szCs w:val="28"/>
        </w:rPr>
        <w:t xml:space="preserve"> способствует привитию умения самостоятельно </w:t>
      </w:r>
      <w:r w:rsidR="00DD274C">
        <w:rPr>
          <w:rFonts w:ascii="Times New Roman" w:hAnsi="Times New Roman" w:cs="Times New Roman"/>
          <w:sz w:val="28"/>
          <w:szCs w:val="28"/>
        </w:rPr>
        <w:t>получать</w:t>
      </w:r>
      <w:r w:rsidR="00DD274C" w:rsidRPr="00B77730">
        <w:rPr>
          <w:rFonts w:ascii="Times New Roman" w:hAnsi="Times New Roman" w:cs="Times New Roman"/>
          <w:sz w:val="28"/>
          <w:szCs w:val="28"/>
        </w:rPr>
        <w:t xml:space="preserve"> знания</w:t>
      </w:r>
      <w:r w:rsidRPr="00B777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77730">
        <w:rPr>
          <w:rFonts w:ascii="Times New Roman" w:hAnsi="Times New Roman" w:cs="Times New Roman"/>
          <w:sz w:val="28"/>
          <w:szCs w:val="28"/>
        </w:rPr>
        <w:t>сваива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B77730">
        <w:rPr>
          <w:rFonts w:ascii="Times New Roman" w:hAnsi="Times New Roman" w:cs="Times New Roman"/>
          <w:sz w:val="28"/>
          <w:szCs w:val="28"/>
        </w:rPr>
        <w:t xml:space="preserve"> умения в области</w:t>
      </w:r>
      <w:r w:rsidR="00127BB4">
        <w:rPr>
          <w:rFonts w:ascii="Times New Roman" w:hAnsi="Times New Roman" w:cs="Times New Roman"/>
          <w:sz w:val="28"/>
          <w:szCs w:val="28"/>
        </w:rPr>
        <w:t xml:space="preserve"> изучения</w:t>
      </w:r>
      <w:r w:rsidRPr="00B77730">
        <w:rPr>
          <w:rFonts w:ascii="Times New Roman" w:hAnsi="Times New Roman" w:cs="Times New Roman"/>
          <w:sz w:val="28"/>
          <w:szCs w:val="28"/>
        </w:rPr>
        <w:t xml:space="preserve"> истории и культуры родного края, музейного дела</w:t>
      </w:r>
      <w:r w:rsidR="00127BB4">
        <w:rPr>
          <w:rFonts w:ascii="Times New Roman" w:hAnsi="Times New Roman" w:cs="Times New Roman"/>
          <w:sz w:val="28"/>
          <w:szCs w:val="28"/>
        </w:rPr>
        <w:t xml:space="preserve">. Через музейную </w:t>
      </w:r>
      <w:r w:rsidR="00DD274C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DD274C" w:rsidRPr="00B77730">
        <w:rPr>
          <w:rFonts w:ascii="Times New Roman" w:hAnsi="Times New Roman" w:cs="Times New Roman"/>
          <w:sz w:val="28"/>
          <w:szCs w:val="28"/>
        </w:rPr>
        <w:t>учащиеся</w:t>
      </w:r>
      <w:r w:rsidRPr="00B77730">
        <w:rPr>
          <w:rFonts w:ascii="Times New Roman" w:hAnsi="Times New Roman" w:cs="Times New Roman"/>
          <w:sz w:val="28"/>
          <w:szCs w:val="28"/>
        </w:rPr>
        <w:t xml:space="preserve"> приобретают уважение к прошлому, бережное отношение к </w:t>
      </w:r>
      <w:r w:rsidR="00127BB4">
        <w:rPr>
          <w:rFonts w:ascii="Times New Roman" w:hAnsi="Times New Roman" w:cs="Times New Roman"/>
          <w:sz w:val="28"/>
          <w:szCs w:val="28"/>
        </w:rPr>
        <w:t>реликвиям прошлого</w:t>
      </w:r>
      <w:r w:rsidRPr="00B77730">
        <w:rPr>
          <w:rFonts w:ascii="Times New Roman" w:hAnsi="Times New Roman" w:cs="Times New Roman"/>
          <w:sz w:val="28"/>
          <w:szCs w:val="28"/>
        </w:rPr>
        <w:t xml:space="preserve">, формируется патриотизм и потребность </w:t>
      </w:r>
      <w:r w:rsidR="00127BB4">
        <w:rPr>
          <w:rFonts w:ascii="Times New Roman" w:hAnsi="Times New Roman" w:cs="Times New Roman"/>
          <w:sz w:val="28"/>
          <w:szCs w:val="28"/>
        </w:rPr>
        <w:t xml:space="preserve">распространения полученных знаний. </w:t>
      </w:r>
      <w:r>
        <w:rPr>
          <w:rFonts w:ascii="Times New Roman" w:hAnsi="Times New Roman" w:cs="Times New Roman"/>
          <w:sz w:val="28"/>
          <w:szCs w:val="28"/>
        </w:rPr>
        <w:t>Музейная работа развивает самостоятельность и активность учащихся по сбору, исследованию, обработке и презентации исследуемого материала, эмоционально воздействуя на обучающегося.</w:t>
      </w:r>
    </w:p>
    <w:p w14:paraId="42E0BEE9" w14:textId="76819B8B" w:rsidR="0095251F" w:rsidRDefault="00127BB4" w:rsidP="004D2B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Такая работа дает возможность заинтересовать обучающихся историческим материалом, что немаловажно на сегодняшний день.</w:t>
      </w:r>
    </w:p>
    <w:p w14:paraId="653924D2" w14:textId="2112E435" w:rsidR="00127BB4" w:rsidRDefault="00127BB4" w:rsidP="004D2B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рассчитана на 1 час занятий в неделю, а также дополнительную работу обучающихся в свободное время.</w:t>
      </w:r>
    </w:p>
    <w:p w14:paraId="6CC97E59" w14:textId="595AF5A4" w:rsidR="00127BB4" w:rsidRDefault="00127BB4" w:rsidP="004D2B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практики: сформировать исследовательские навыки через участие обучающихся в музейной работе.</w:t>
      </w:r>
    </w:p>
    <w:p w14:paraId="496F473C" w14:textId="24E62C01" w:rsidR="00127BB4" w:rsidRDefault="00127BB4" w:rsidP="004D2B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2D32DC36" w14:textId="6BDE0C02" w:rsidR="009825CB" w:rsidRDefault="009825CB" w:rsidP="004D2BF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основным содержанием музейной работы;</w:t>
      </w:r>
    </w:p>
    <w:p w14:paraId="407F9D8A" w14:textId="4B37B7AE" w:rsidR="009825CB" w:rsidRDefault="009825CB" w:rsidP="004D2BF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Вовлечь обучающихся в музейную работу через составление музейных карточек;</w:t>
      </w:r>
    </w:p>
    <w:p w14:paraId="673996E0" w14:textId="6F8917F5" w:rsidR="009825CB" w:rsidRPr="009825CB" w:rsidRDefault="009825CB" w:rsidP="004D2BF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правилами составления экскурсий.</w:t>
      </w:r>
    </w:p>
    <w:p w14:paraId="2FBA9B57" w14:textId="77777777" w:rsidR="009825CB" w:rsidRDefault="009825CB" w:rsidP="004D2B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работы:</w:t>
      </w:r>
    </w:p>
    <w:p w14:paraId="26308408" w14:textId="7AF07CCF" w:rsidR="009825CB" w:rsidRDefault="00AB355E" w:rsidP="004D2B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825CB">
        <w:rPr>
          <w:rFonts w:ascii="Times New Roman" w:hAnsi="Times New Roman" w:cs="Times New Roman"/>
          <w:sz w:val="28"/>
          <w:szCs w:val="28"/>
        </w:rPr>
        <w:t xml:space="preserve"> Изучение экспозиций и экспонатов обучающимися;</w:t>
      </w:r>
    </w:p>
    <w:p w14:paraId="7A109C8E" w14:textId="04E6DC6B" w:rsidR="00B47FB1" w:rsidRDefault="009825CB" w:rsidP="004D2B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47FB1">
        <w:rPr>
          <w:rFonts w:ascii="Times New Roman" w:hAnsi="Times New Roman" w:cs="Times New Roman"/>
          <w:sz w:val="28"/>
          <w:szCs w:val="28"/>
        </w:rPr>
        <w:t>Проведение исследования экспонатов, которые наиболее заинтересовали;</w:t>
      </w:r>
    </w:p>
    <w:p w14:paraId="542B4E81" w14:textId="77777777" w:rsidR="00B47FB1" w:rsidRDefault="009825CB" w:rsidP="004D2B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47FB1">
        <w:rPr>
          <w:rFonts w:ascii="Times New Roman" w:hAnsi="Times New Roman" w:cs="Times New Roman"/>
          <w:sz w:val="28"/>
          <w:szCs w:val="28"/>
        </w:rPr>
        <w:t>Составление экскурсий по экспозициям музея;</w:t>
      </w:r>
    </w:p>
    <w:p w14:paraId="09885AE9" w14:textId="2899938E" w:rsidR="009825CB" w:rsidRPr="00127BB4" w:rsidRDefault="009825CB" w:rsidP="004D2B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B47FB1">
        <w:rPr>
          <w:rFonts w:ascii="Times New Roman" w:hAnsi="Times New Roman" w:cs="Times New Roman"/>
          <w:sz w:val="28"/>
          <w:szCs w:val="28"/>
        </w:rPr>
        <w:t>Проведение экскурсий для обучающихся и гостей школы.</w:t>
      </w:r>
    </w:p>
    <w:p w14:paraId="7D2E5D1F" w14:textId="26BE6FB3" w:rsidR="00B47FB1" w:rsidRDefault="00B47FB1" w:rsidP="004D2B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EC5FFF" w14:textId="69EC5EC8" w:rsidR="00B47FB1" w:rsidRDefault="00B47FB1" w:rsidP="004D2BF6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занятии ученики идут в музей и знакомятся с экспозициями музея. Затем они выбирают наиболее понравившуюся экспозицию, так происходит выбор материала дальнейшей работы. </w:t>
      </w:r>
      <w:r w:rsidR="007D63CE">
        <w:rPr>
          <w:rFonts w:ascii="Times New Roman" w:hAnsi="Times New Roman" w:cs="Times New Roman"/>
          <w:sz w:val="28"/>
          <w:szCs w:val="28"/>
        </w:rPr>
        <w:t>Количество человек в группе с учетом количество детей составляет не более 3 человек. В нашем музее 5 экспозиций.</w:t>
      </w:r>
    </w:p>
    <w:p w14:paraId="72CFF9F2" w14:textId="5D633F45" w:rsidR="00B47FB1" w:rsidRPr="00B47FB1" w:rsidRDefault="00B47FB1" w:rsidP="004D2BF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FB1">
        <w:rPr>
          <w:rFonts w:ascii="Times New Roman" w:hAnsi="Times New Roman" w:cs="Times New Roman"/>
          <w:sz w:val="28"/>
          <w:szCs w:val="28"/>
        </w:rPr>
        <w:t>Работа по составлению учетной карточки музейного экспоната.</w:t>
      </w:r>
    </w:p>
    <w:p w14:paraId="0C007F20" w14:textId="1A1F2D09" w:rsidR="0087789A" w:rsidRDefault="00B47FB1" w:rsidP="004D2B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занятие</w:t>
      </w:r>
      <w:r w:rsidR="00DD2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теоретическое, учитель рассказывает о том, что такое карточка, о ее видах и правилах составления. </w:t>
      </w:r>
    </w:p>
    <w:p w14:paraId="196AF101" w14:textId="77777777" w:rsidR="007D63CE" w:rsidRDefault="007D63CE" w:rsidP="004D2BF6">
      <w:pPr>
        <w:pStyle w:val="a3"/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6D02">
        <w:rPr>
          <w:rFonts w:ascii="Times New Roman" w:eastAsia="Times New Roman" w:hAnsi="Times New Roman"/>
          <w:b/>
          <w:sz w:val="28"/>
          <w:szCs w:val="28"/>
          <w:lang w:eastAsia="ru-RU"/>
        </w:rPr>
        <w:t>Карточка для описания музейного предмета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(экспоната)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6873"/>
      </w:tblGrid>
      <w:tr w:rsidR="007D63CE" w:rsidRPr="00A04ABC" w14:paraId="3B8079E3" w14:textId="77777777" w:rsidTr="009E3BBF">
        <w:trPr>
          <w:trHeight w:val="654"/>
        </w:trPr>
        <w:tc>
          <w:tcPr>
            <w:tcW w:w="3544" w:type="dxa"/>
            <w:shd w:val="clear" w:color="auto" w:fill="auto"/>
          </w:tcPr>
          <w:p w14:paraId="36AC6604" w14:textId="77777777" w:rsidR="007D63CE" w:rsidRPr="00A04ABC" w:rsidRDefault="007D63CE" w:rsidP="004D2BF6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04ABC">
              <w:rPr>
                <w:rFonts w:ascii="Times New Roman" w:hAnsi="Times New Roman"/>
                <w:b/>
                <w:sz w:val="26"/>
                <w:szCs w:val="26"/>
              </w:rPr>
              <w:t>1. Название предмета</w:t>
            </w:r>
          </w:p>
        </w:tc>
        <w:tc>
          <w:tcPr>
            <w:tcW w:w="7053" w:type="dxa"/>
            <w:shd w:val="clear" w:color="auto" w:fill="auto"/>
          </w:tcPr>
          <w:p w14:paraId="0ED27934" w14:textId="77777777" w:rsidR="007D63CE" w:rsidRPr="00A04ABC" w:rsidRDefault="007D63CE" w:rsidP="004D2BF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3CE" w:rsidRPr="00A04ABC" w14:paraId="773A2E13" w14:textId="77777777" w:rsidTr="007D63CE">
        <w:trPr>
          <w:trHeight w:val="1100"/>
        </w:trPr>
        <w:tc>
          <w:tcPr>
            <w:tcW w:w="3544" w:type="dxa"/>
            <w:shd w:val="clear" w:color="auto" w:fill="auto"/>
          </w:tcPr>
          <w:p w14:paraId="4AD0C392" w14:textId="77777777" w:rsidR="007D63CE" w:rsidRPr="00A04ABC" w:rsidRDefault="007D63CE" w:rsidP="004D2BF6">
            <w:pPr>
              <w:pStyle w:val="a3"/>
              <w:numPr>
                <w:ilvl w:val="0"/>
                <w:numId w:val="3"/>
              </w:numPr>
              <w:spacing w:after="0"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A04ABC">
              <w:rPr>
                <w:rFonts w:ascii="Times New Roman" w:hAnsi="Times New Roman"/>
                <w:b/>
                <w:sz w:val="26"/>
                <w:szCs w:val="26"/>
              </w:rPr>
              <w:t>. Материал, из которого сделан предмет и техника изготовления</w:t>
            </w:r>
          </w:p>
        </w:tc>
        <w:tc>
          <w:tcPr>
            <w:tcW w:w="7053" w:type="dxa"/>
            <w:shd w:val="clear" w:color="auto" w:fill="auto"/>
          </w:tcPr>
          <w:p w14:paraId="45EB842B" w14:textId="77777777" w:rsidR="007D63CE" w:rsidRPr="00A04ABC" w:rsidRDefault="007D63CE" w:rsidP="004D2BF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3CE" w:rsidRPr="00A04ABC" w14:paraId="0503B99C" w14:textId="77777777" w:rsidTr="009E3BBF">
        <w:trPr>
          <w:trHeight w:val="654"/>
        </w:trPr>
        <w:tc>
          <w:tcPr>
            <w:tcW w:w="3544" w:type="dxa"/>
            <w:shd w:val="clear" w:color="auto" w:fill="auto"/>
          </w:tcPr>
          <w:p w14:paraId="0E06818C" w14:textId="77777777" w:rsidR="007D63CE" w:rsidRPr="00A04ABC" w:rsidRDefault="007D63CE" w:rsidP="004D2BF6">
            <w:pPr>
              <w:pStyle w:val="a3"/>
              <w:spacing w:after="0" w:line="276" w:lineRule="auto"/>
              <w:ind w:left="3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A04ABC">
              <w:rPr>
                <w:rFonts w:ascii="Times New Roman" w:hAnsi="Times New Roman"/>
                <w:b/>
                <w:sz w:val="26"/>
                <w:szCs w:val="26"/>
              </w:rPr>
              <w:t xml:space="preserve">. Размер </w:t>
            </w:r>
          </w:p>
        </w:tc>
        <w:tc>
          <w:tcPr>
            <w:tcW w:w="7053" w:type="dxa"/>
            <w:shd w:val="clear" w:color="auto" w:fill="auto"/>
          </w:tcPr>
          <w:p w14:paraId="2AA4880A" w14:textId="77777777" w:rsidR="007D63CE" w:rsidRPr="00A04ABC" w:rsidRDefault="007D63CE" w:rsidP="004D2BF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3CE" w:rsidRPr="00A04ABC" w14:paraId="26D4A5AD" w14:textId="77777777" w:rsidTr="009E3BBF">
        <w:trPr>
          <w:trHeight w:val="1341"/>
        </w:trPr>
        <w:tc>
          <w:tcPr>
            <w:tcW w:w="3544" w:type="dxa"/>
            <w:shd w:val="clear" w:color="auto" w:fill="auto"/>
          </w:tcPr>
          <w:p w14:paraId="49417AE0" w14:textId="77777777" w:rsidR="007D63CE" w:rsidRDefault="007D63CE" w:rsidP="004D2BF6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4</w:t>
            </w:r>
            <w:r w:rsidRPr="00A04ABC">
              <w:rPr>
                <w:rFonts w:ascii="Times New Roman" w:hAnsi="Times New Roman"/>
                <w:b/>
                <w:sz w:val="26"/>
                <w:szCs w:val="26"/>
              </w:rPr>
              <w:t>. Сохранность</w:t>
            </w:r>
          </w:p>
          <w:p w14:paraId="7AF43E34" w14:textId="7013B1D3" w:rsidR="007D63CE" w:rsidRPr="007D63CE" w:rsidRDefault="007D63CE" w:rsidP="004D2BF6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3" w:type="dxa"/>
            <w:tcBorders>
              <w:top w:val="single" w:sz="4" w:space="0" w:color="auto"/>
            </w:tcBorders>
            <w:shd w:val="clear" w:color="auto" w:fill="auto"/>
          </w:tcPr>
          <w:p w14:paraId="07035B5D" w14:textId="77777777" w:rsidR="007D63CE" w:rsidRPr="00A04ABC" w:rsidRDefault="007D63CE" w:rsidP="004D2BF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3CE" w:rsidRPr="00A04ABC" w14:paraId="2ABD6CD8" w14:textId="77777777" w:rsidTr="007D63CE">
        <w:trPr>
          <w:trHeight w:val="113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E49BBD" w14:textId="77777777" w:rsidR="007D63CE" w:rsidRPr="00A04ABC" w:rsidRDefault="007D63CE" w:rsidP="004D2BF6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A04ABC">
              <w:rPr>
                <w:rFonts w:ascii="Times New Roman" w:hAnsi="Times New Roman"/>
                <w:b/>
                <w:sz w:val="26"/>
                <w:szCs w:val="26"/>
              </w:rPr>
              <w:t>. Краткое описание (внешний вид, форма, цвет)</w:t>
            </w: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377CD9" w14:textId="77777777" w:rsidR="007D63CE" w:rsidRPr="00A04ABC" w:rsidRDefault="007D63CE" w:rsidP="004D2BF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3CE" w:rsidRPr="00A04ABC" w14:paraId="6BADE411" w14:textId="77777777" w:rsidTr="007D63CE">
        <w:trPr>
          <w:trHeight w:val="827"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40057668" w14:textId="77777777" w:rsidR="007D63CE" w:rsidRPr="00A04ABC" w:rsidRDefault="007D63CE" w:rsidP="004D2BF6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A04ABC">
              <w:rPr>
                <w:rFonts w:ascii="Times New Roman" w:hAnsi="Times New Roman"/>
                <w:b/>
                <w:sz w:val="26"/>
                <w:szCs w:val="26"/>
              </w:rPr>
              <w:t>. Легенда предмета (назначение предмета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7053" w:type="dxa"/>
            <w:tcBorders>
              <w:top w:val="single" w:sz="4" w:space="0" w:color="auto"/>
            </w:tcBorders>
            <w:shd w:val="clear" w:color="auto" w:fill="auto"/>
          </w:tcPr>
          <w:p w14:paraId="5E68AAD7" w14:textId="77777777" w:rsidR="007D63CE" w:rsidRPr="00A04ABC" w:rsidRDefault="007D63CE" w:rsidP="004D2BF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6EF4AF" w14:textId="77777777" w:rsidR="007D63CE" w:rsidRPr="00A04ABC" w:rsidRDefault="007D63CE" w:rsidP="004D2BF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913622E" w14:textId="77777777" w:rsidR="007D63CE" w:rsidRPr="005B6D02" w:rsidRDefault="007D63CE" w:rsidP="004D2BF6">
      <w:pPr>
        <w:pStyle w:val="a3"/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8D956AD" w14:textId="77777777" w:rsidR="004D2BF6" w:rsidRDefault="00B47FB1" w:rsidP="004D2B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FB1">
        <w:rPr>
          <w:rFonts w:ascii="Times New Roman" w:hAnsi="Times New Roman" w:cs="Times New Roman"/>
          <w:sz w:val="28"/>
          <w:szCs w:val="28"/>
        </w:rPr>
        <w:t xml:space="preserve"> </w:t>
      </w:r>
      <w:r w:rsidR="007D63C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последующих занятиях начинается составление карточек по выбранным экспозициям. Такая работа предполагает работу с самим экспонатом по определенным правилам</w:t>
      </w:r>
      <w:r w:rsidR="0062395C">
        <w:rPr>
          <w:rFonts w:ascii="Times New Roman" w:hAnsi="Times New Roman" w:cs="Times New Roman"/>
          <w:sz w:val="28"/>
          <w:szCs w:val="28"/>
        </w:rPr>
        <w:t xml:space="preserve">, а также с дополнительными источниками (энциклопедии, интернет-ресурсы). Таким образом дети </w:t>
      </w:r>
      <w:r w:rsidR="004D2BF6">
        <w:rPr>
          <w:rFonts w:ascii="Times New Roman" w:hAnsi="Times New Roman" w:cs="Times New Roman"/>
          <w:sz w:val="28"/>
          <w:szCs w:val="28"/>
        </w:rPr>
        <w:t>получают информацию</w:t>
      </w:r>
      <w:r w:rsidR="00DD274C">
        <w:rPr>
          <w:rFonts w:ascii="Times New Roman" w:hAnsi="Times New Roman" w:cs="Times New Roman"/>
          <w:sz w:val="28"/>
          <w:szCs w:val="28"/>
        </w:rPr>
        <w:t xml:space="preserve">, </w:t>
      </w:r>
      <w:r w:rsidR="0062395C">
        <w:rPr>
          <w:rFonts w:ascii="Times New Roman" w:hAnsi="Times New Roman" w:cs="Times New Roman"/>
          <w:sz w:val="28"/>
          <w:szCs w:val="28"/>
        </w:rPr>
        <w:t xml:space="preserve">дающую им возможность проведения экскурсий по данной экспозиции.  Работа ведется в удобной для ребят форме- групповой, парной, индивидуальной. На этом этапе у ребят появляются заинтересовавшие их экспонаты, так появляется мотивация к    исследовательской работе и начинается индивидуальное исследование. Когда данная работа по составлению учетных карточек подходит к концу, ребята создают электронные версии карточек и презентуют их. </w:t>
      </w:r>
    </w:p>
    <w:p w14:paraId="1ED060AA" w14:textId="32436BAE" w:rsidR="00B47FB1" w:rsidRDefault="004D2BF6" w:rsidP="004D2B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этап- составление экскурсии по выбранной экспозиции. Здесь обучающиеся используют материал учетных карточек, их задача- скомпоновать его, сделать эмоционально привлекательным. На этом этапе ребята могут </w:t>
      </w:r>
      <w:r w:rsidR="00B24307">
        <w:rPr>
          <w:rFonts w:ascii="Times New Roman" w:hAnsi="Times New Roman" w:cs="Times New Roman"/>
          <w:sz w:val="28"/>
          <w:szCs w:val="28"/>
        </w:rPr>
        <w:t>до исследовать</w:t>
      </w:r>
      <w:r>
        <w:rPr>
          <w:rFonts w:ascii="Times New Roman" w:hAnsi="Times New Roman" w:cs="Times New Roman"/>
          <w:sz w:val="28"/>
          <w:szCs w:val="28"/>
        </w:rPr>
        <w:t xml:space="preserve"> предметы экспозиции, добавив дополнительный материал в устную экскурсию. </w:t>
      </w:r>
      <w:r w:rsidR="007D63CE">
        <w:rPr>
          <w:rFonts w:ascii="Times New Roman" w:hAnsi="Times New Roman" w:cs="Times New Roman"/>
          <w:sz w:val="28"/>
          <w:szCs w:val="28"/>
        </w:rPr>
        <w:t>Обобщенный материал по своему содержанию является полноценной экскурсией, которую дети проводят для учащихся школы.</w:t>
      </w:r>
    </w:p>
    <w:p w14:paraId="5086123B" w14:textId="77777777" w:rsidR="00794734" w:rsidRDefault="00794734" w:rsidP="004D2BF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практика позволяет сформировать мотивированный актив музея и наладить музейную работу. </w:t>
      </w:r>
    </w:p>
    <w:p w14:paraId="7CE04810" w14:textId="432A9898" w:rsidR="0062395C" w:rsidRDefault="007D63CE" w:rsidP="004D2BF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Исследовательские работы на сегодняшний день </w:t>
      </w:r>
      <w:r w:rsidR="00794734">
        <w:rPr>
          <w:rFonts w:ascii="Times New Roman" w:hAnsi="Times New Roman" w:cs="Times New Roman"/>
          <w:sz w:val="28"/>
          <w:szCs w:val="28"/>
        </w:rPr>
        <w:t>выполнены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экспонатам: </w:t>
      </w:r>
    </w:p>
    <w:p w14:paraId="22211D73" w14:textId="531FDFB3" w:rsidR="007D63CE" w:rsidRPr="004D2BF6" w:rsidRDefault="007D63CE" w:rsidP="004D2BF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F6">
        <w:rPr>
          <w:rFonts w:ascii="Times New Roman" w:hAnsi="Times New Roman" w:cs="Times New Roman"/>
          <w:sz w:val="28"/>
          <w:szCs w:val="28"/>
        </w:rPr>
        <w:t>Экспозиция «Первобытный период»</w:t>
      </w:r>
      <w:r w:rsidR="0080421D" w:rsidRPr="004D2BF6">
        <w:rPr>
          <w:rFonts w:ascii="Times New Roman" w:hAnsi="Times New Roman" w:cs="Times New Roman"/>
          <w:sz w:val="28"/>
          <w:szCs w:val="28"/>
        </w:rPr>
        <w:t xml:space="preserve"> </w:t>
      </w:r>
      <w:r w:rsidRPr="004D2BF6">
        <w:rPr>
          <w:rFonts w:ascii="Times New Roman" w:hAnsi="Times New Roman" w:cs="Times New Roman"/>
          <w:sz w:val="28"/>
          <w:szCs w:val="28"/>
        </w:rPr>
        <w:t>- лепидодендрон, чоппер.</w:t>
      </w:r>
    </w:p>
    <w:p w14:paraId="7B4778BB" w14:textId="0DBAD23B" w:rsidR="007D63CE" w:rsidRPr="004D2BF6" w:rsidRDefault="007D63CE" w:rsidP="004D2BF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F6">
        <w:rPr>
          <w:rFonts w:ascii="Times New Roman" w:hAnsi="Times New Roman" w:cs="Times New Roman"/>
          <w:sz w:val="28"/>
          <w:szCs w:val="28"/>
        </w:rPr>
        <w:t xml:space="preserve">Экспозиция: </w:t>
      </w:r>
      <w:r w:rsidR="0080421D" w:rsidRPr="004D2BF6">
        <w:rPr>
          <w:rFonts w:ascii="Times New Roman" w:hAnsi="Times New Roman" w:cs="Times New Roman"/>
          <w:sz w:val="28"/>
          <w:szCs w:val="28"/>
        </w:rPr>
        <w:t>«</w:t>
      </w:r>
      <w:r w:rsidRPr="004D2BF6">
        <w:rPr>
          <w:rFonts w:ascii="Times New Roman" w:hAnsi="Times New Roman" w:cs="Times New Roman"/>
          <w:sz w:val="28"/>
          <w:szCs w:val="28"/>
        </w:rPr>
        <w:t>Старинная русская изба</w:t>
      </w:r>
      <w:r w:rsidR="0080421D" w:rsidRPr="004D2BF6">
        <w:rPr>
          <w:rFonts w:ascii="Times New Roman" w:hAnsi="Times New Roman" w:cs="Times New Roman"/>
          <w:sz w:val="28"/>
          <w:szCs w:val="28"/>
        </w:rPr>
        <w:t>» -</w:t>
      </w:r>
      <w:r w:rsidRPr="004D2BF6">
        <w:rPr>
          <w:rFonts w:ascii="Times New Roman" w:hAnsi="Times New Roman" w:cs="Times New Roman"/>
          <w:sz w:val="28"/>
          <w:szCs w:val="28"/>
        </w:rPr>
        <w:t xml:space="preserve"> березовые туески, </w:t>
      </w:r>
      <w:r w:rsidR="0080421D" w:rsidRPr="004D2BF6">
        <w:rPr>
          <w:rFonts w:ascii="Times New Roman" w:hAnsi="Times New Roman" w:cs="Times New Roman"/>
          <w:sz w:val="28"/>
          <w:szCs w:val="28"/>
        </w:rPr>
        <w:t>рубаха, рушники.</w:t>
      </w:r>
    </w:p>
    <w:p w14:paraId="111D29DD" w14:textId="293E2CC8" w:rsidR="0080421D" w:rsidRPr="004D2BF6" w:rsidRDefault="0080421D" w:rsidP="004D2BF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F6">
        <w:rPr>
          <w:rFonts w:ascii="Times New Roman" w:hAnsi="Times New Roman" w:cs="Times New Roman"/>
          <w:sz w:val="28"/>
          <w:szCs w:val="28"/>
        </w:rPr>
        <w:lastRenderedPageBreak/>
        <w:t>Экспозиция «Период СССР в истории нашей страны» - значки, журналы и газеты пионеров, альбомы нашей школы данного периода</w:t>
      </w:r>
      <w:r w:rsidR="00794734" w:rsidRPr="004D2BF6">
        <w:rPr>
          <w:rFonts w:ascii="Times New Roman" w:hAnsi="Times New Roman" w:cs="Times New Roman"/>
          <w:sz w:val="28"/>
          <w:szCs w:val="28"/>
        </w:rPr>
        <w:t>, Конституция 1977 года</w:t>
      </w:r>
      <w:r w:rsidRPr="004D2BF6">
        <w:rPr>
          <w:rFonts w:ascii="Times New Roman" w:hAnsi="Times New Roman" w:cs="Times New Roman"/>
          <w:sz w:val="28"/>
          <w:szCs w:val="28"/>
        </w:rPr>
        <w:t>.</w:t>
      </w:r>
    </w:p>
    <w:p w14:paraId="382B0D11" w14:textId="69ED45B2" w:rsidR="0080421D" w:rsidRDefault="0080421D" w:rsidP="004D2BF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F6">
        <w:rPr>
          <w:rFonts w:ascii="Times New Roman" w:hAnsi="Times New Roman" w:cs="Times New Roman"/>
          <w:sz w:val="28"/>
          <w:szCs w:val="28"/>
        </w:rPr>
        <w:t>Экспозиция «Детские организации СССР» - символика ВЛКСМ, комсомольские путевки, плакат с законами пионеров СССР.</w:t>
      </w:r>
    </w:p>
    <w:p w14:paraId="4D452010" w14:textId="3926D429" w:rsidR="0080421D" w:rsidRDefault="004D2BF6" w:rsidP="004D2BF6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2BF6">
        <w:rPr>
          <w:rFonts w:ascii="Times New Roman" w:hAnsi="Times New Roman" w:cs="Times New Roman"/>
          <w:sz w:val="28"/>
          <w:szCs w:val="28"/>
        </w:rPr>
        <w:t>В этом году проводится исследование по экспозиции «Денежные знаки нашей страны»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0421D">
        <w:rPr>
          <w:rFonts w:ascii="Times New Roman" w:hAnsi="Times New Roman" w:cs="Times New Roman"/>
          <w:sz w:val="28"/>
          <w:szCs w:val="28"/>
        </w:rPr>
        <w:t>Данные работы являются победителями и призерами муниципальных и региональных конкурсов исследовательских работ школьников.</w:t>
      </w:r>
    </w:p>
    <w:p w14:paraId="08CD11E6" w14:textId="34AFD23E" w:rsidR="00794734" w:rsidRDefault="00DD274C" w:rsidP="004D2BF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формирования</w:t>
      </w:r>
      <w:r w:rsidR="00794734">
        <w:rPr>
          <w:rFonts w:ascii="Times New Roman" w:hAnsi="Times New Roman" w:cs="Times New Roman"/>
          <w:sz w:val="28"/>
          <w:szCs w:val="28"/>
        </w:rPr>
        <w:t xml:space="preserve"> названных </w:t>
      </w:r>
      <w:r>
        <w:rPr>
          <w:rFonts w:ascii="Times New Roman" w:hAnsi="Times New Roman" w:cs="Times New Roman"/>
          <w:sz w:val="28"/>
          <w:szCs w:val="28"/>
        </w:rPr>
        <w:t>выше метапредметных компетенций</w:t>
      </w:r>
    </w:p>
    <w:p w14:paraId="5F615B94" w14:textId="3B7AF59E" w:rsidR="00794734" w:rsidRPr="007D3CF4" w:rsidRDefault="00DD274C" w:rsidP="004D2BF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94734">
        <w:rPr>
          <w:rFonts w:ascii="Times New Roman" w:hAnsi="Times New Roman" w:cs="Times New Roman"/>
          <w:sz w:val="28"/>
          <w:szCs w:val="28"/>
        </w:rPr>
        <w:t xml:space="preserve">анная практика повышает интерес </w:t>
      </w:r>
      <w:r>
        <w:rPr>
          <w:rFonts w:ascii="Times New Roman" w:hAnsi="Times New Roman" w:cs="Times New Roman"/>
          <w:sz w:val="28"/>
          <w:szCs w:val="28"/>
        </w:rPr>
        <w:t xml:space="preserve">к урокам </w:t>
      </w:r>
      <w:r w:rsidR="00794734">
        <w:rPr>
          <w:rFonts w:ascii="Times New Roman" w:hAnsi="Times New Roman" w:cs="Times New Roman"/>
          <w:sz w:val="28"/>
          <w:szCs w:val="28"/>
        </w:rPr>
        <w:t>истории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D2BF6">
        <w:rPr>
          <w:rFonts w:ascii="Times New Roman" w:hAnsi="Times New Roman" w:cs="Times New Roman"/>
          <w:sz w:val="28"/>
          <w:szCs w:val="28"/>
        </w:rPr>
        <w:t>позволяет использовать не изучаемые на уроках понятия и термины, развивает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2BF6">
        <w:rPr>
          <w:rFonts w:ascii="Times New Roman" w:hAnsi="Times New Roman" w:cs="Times New Roman"/>
          <w:sz w:val="28"/>
          <w:szCs w:val="28"/>
        </w:rPr>
        <w:t>кругозор, что</w:t>
      </w:r>
      <w:r>
        <w:rPr>
          <w:rFonts w:ascii="Times New Roman" w:hAnsi="Times New Roman" w:cs="Times New Roman"/>
          <w:sz w:val="28"/>
          <w:szCs w:val="28"/>
        </w:rPr>
        <w:t xml:space="preserve"> не может не сказываться на результативности обучения.</w:t>
      </w:r>
    </w:p>
    <w:sectPr w:rsidR="00794734" w:rsidRPr="007D3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C2E1F"/>
    <w:multiLevelType w:val="hybridMultilevel"/>
    <w:tmpl w:val="9558B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25F17"/>
    <w:multiLevelType w:val="hybridMultilevel"/>
    <w:tmpl w:val="7D9C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E28E3"/>
    <w:multiLevelType w:val="hybridMultilevel"/>
    <w:tmpl w:val="B36CB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E7E3B"/>
    <w:multiLevelType w:val="hybridMultilevel"/>
    <w:tmpl w:val="058AF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A9"/>
    <w:rsid w:val="00127BB4"/>
    <w:rsid w:val="002235A9"/>
    <w:rsid w:val="00262295"/>
    <w:rsid w:val="004D2BF6"/>
    <w:rsid w:val="0062395C"/>
    <w:rsid w:val="00794734"/>
    <w:rsid w:val="007D3CF4"/>
    <w:rsid w:val="007D63CE"/>
    <w:rsid w:val="0080421D"/>
    <w:rsid w:val="0087789A"/>
    <w:rsid w:val="0095251F"/>
    <w:rsid w:val="009825CB"/>
    <w:rsid w:val="009C5C77"/>
    <w:rsid w:val="00AB355E"/>
    <w:rsid w:val="00B24307"/>
    <w:rsid w:val="00B47FB1"/>
    <w:rsid w:val="00B77730"/>
    <w:rsid w:val="00DD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502E"/>
  <w15:chartTrackingRefBased/>
  <w15:docId w15:val="{FEA1DCDC-93DD-40DB-AF48-02E34EE4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5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D63CE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uiPriority w:val="99"/>
    <w:rsid w:val="007D63CE"/>
    <w:rPr>
      <w:rFonts w:ascii="Lucida Sans Unicode" w:hAnsi="Lucida Sans Unicode" w:cs="Lucida Sans Unicode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2024-11-12T12:51:00Z</dcterms:created>
  <dcterms:modified xsi:type="dcterms:W3CDTF">2025-01-29T11:10:00Z</dcterms:modified>
</cp:coreProperties>
</file>